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BD" w:rsidRPr="007A0954" w:rsidRDefault="002E76BD" w:rsidP="002E76BD">
      <w:pPr>
        <w:pStyle w:val="Stil"/>
        <w:spacing w:before="115" w:line="263" w:lineRule="exact"/>
        <w:ind w:left="62" w:right="19"/>
        <w:jc w:val="right"/>
        <w:rPr>
          <w:rFonts w:ascii="Times New Roman" w:hAnsi="Times New Roman" w:cs="Times New Roman"/>
          <w:lang w:val="hr-HR"/>
        </w:rPr>
      </w:pPr>
      <w:bookmarkStart w:id="0" w:name="_GoBack"/>
      <w:bookmarkEnd w:id="0"/>
      <w:r w:rsidRPr="007A0954">
        <w:rPr>
          <w:rFonts w:ascii="Times New Roman" w:hAnsi="Times New Roman" w:cs="Times New Roman"/>
          <w:lang w:val="hr-HR"/>
        </w:rPr>
        <w:t>PRIJEDLOG</w:t>
      </w:r>
    </w:p>
    <w:p w:rsidR="002E76BD" w:rsidRDefault="002E76BD" w:rsidP="002E76BD">
      <w:pPr>
        <w:pStyle w:val="Stil"/>
        <w:spacing w:before="115" w:line="263" w:lineRule="exact"/>
        <w:ind w:left="62" w:right="19"/>
        <w:jc w:val="both"/>
        <w:rPr>
          <w:rFonts w:ascii="Times New Roman" w:hAnsi="Times New Roman" w:cs="Times New Roman"/>
          <w:lang w:val="hr-HR"/>
        </w:rPr>
      </w:pPr>
      <w:r w:rsidRPr="007A0954">
        <w:rPr>
          <w:rFonts w:ascii="Times New Roman" w:hAnsi="Times New Roman" w:cs="Times New Roman"/>
          <w:lang w:val="hr-HR"/>
        </w:rPr>
        <w:t xml:space="preserve">Na osnovu člana 2. i 8. Zakona o principima lokalne samouprave u Federaciji Bosne </w:t>
      </w:r>
      <w:r w:rsidRPr="007A0954">
        <w:rPr>
          <w:rFonts w:ascii="Times New Roman" w:hAnsi="Times New Roman" w:cs="Times New Roman"/>
          <w:w w:val="91"/>
          <w:lang w:val="hr-HR"/>
        </w:rPr>
        <w:t xml:space="preserve">i </w:t>
      </w:r>
      <w:r w:rsidRPr="007A0954">
        <w:rPr>
          <w:rFonts w:ascii="Times New Roman" w:hAnsi="Times New Roman" w:cs="Times New Roman"/>
          <w:lang w:val="hr-HR"/>
        </w:rPr>
        <w:t xml:space="preserve">Hercegovine ("Službene novine FBiH" broj 49/06, 51/09), člana 32. Statuta Općine Velika Kladuša („Službeni glasnik Općine Velika Kladuša“, broj: 12/11), Općinsko vijeće Općine Velika Kladuša na svojoj ____sjednici održanoj dana ______ godine donijelo je </w:t>
      </w:r>
    </w:p>
    <w:p w:rsidR="00A27F07" w:rsidRPr="007A0954" w:rsidRDefault="00A27F07" w:rsidP="002E76BD">
      <w:pPr>
        <w:pStyle w:val="Stil"/>
        <w:spacing w:before="115" w:line="263" w:lineRule="exact"/>
        <w:ind w:left="62" w:right="19"/>
        <w:jc w:val="both"/>
        <w:rPr>
          <w:rFonts w:ascii="Times New Roman" w:hAnsi="Times New Roman" w:cs="Times New Roman"/>
          <w:lang w:val="hr-HR"/>
        </w:rPr>
      </w:pPr>
    </w:p>
    <w:p w:rsidR="007D3E70" w:rsidRPr="003E22A4" w:rsidRDefault="002E76BD" w:rsidP="002E76BD">
      <w:pPr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3E22A4">
        <w:rPr>
          <w:rFonts w:ascii="Times New Roman" w:hAnsi="Times New Roman" w:cs="Times New Roman"/>
          <w:b/>
          <w:sz w:val="24"/>
          <w:lang w:val="hr-HR"/>
        </w:rPr>
        <w:t>Odluka o naknadama za korištenje podataka Adresnog registra</w:t>
      </w:r>
    </w:p>
    <w:p w:rsidR="007021F2" w:rsidRPr="003E22A4" w:rsidRDefault="007021F2" w:rsidP="002E76BD">
      <w:pPr>
        <w:jc w:val="center"/>
        <w:rPr>
          <w:rFonts w:ascii="Times New Roman" w:hAnsi="Times New Roman" w:cs="Times New Roman"/>
          <w:sz w:val="24"/>
          <w:lang w:val="hr-HR"/>
        </w:rPr>
      </w:pPr>
    </w:p>
    <w:p w:rsidR="007021F2" w:rsidRPr="003E22A4" w:rsidRDefault="007021F2" w:rsidP="00A27F0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3E22A4">
        <w:rPr>
          <w:rFonts w:ascii="Times New Roman" w:hAnsi="Times New Roman" w:cs="Times New Roman"/>
          <w:sz w:val="24"/>
          <w:lang w:val="hr-HR"/>
        </w:rPr>
        <w:t>Član 1.</w:t>
      </w:r>
    </w:p>
    <w:p w:rsidR="007021F2" w:rsidRPr="003E22A4" w:rsidRDefault="007021F2" w:rsidP="00A27F07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3E22A4">
        <w:rPr>
          <w:rFonts w:ascii="Times New Roman" w:hAnsi="Times New Roman" w:cs="Times New Roman"/>
          <w:sz w:val="24"/>
          <w:lang w:val="hr-HR"/>
        </w:rPr>
        <w:t>Ovom Odlukom utvrđuje se visina naknade za korištenje podataka Adresnog registra.</w:t>
      </w:r>
    </w:p>
    <w:p w:rsidR="00A27F07" w:rsidRPr="003E22A4" w:rsidRDefault="00A27F07" w:rsidP="00A27F07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:rsidR="007021F2" w:rsidRPr="003E22A4" w:rsidRDefault="007021F2" w:rsidP="00A27F0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3E22A4">
        <w:rPr>
          <w:rFonts w:ascii="Times New Roman" w:hAnsi="Times New Roman" w:cs="Times New Roman"/>
          <w:sz w:val="24"/>
          <w:lang w:val="hr-HR"/>
        </w:rPr>
        <w:t>Član 2.</w:t>
      </w:r>
    </w:p>
    <w:p w:rsidR="007021F2" w:rsidRDefault="007021F2" w:rsidP="00A27F07">
      <w:pPr>
        <w:pStyle w:val="Stil"/>
        <w:ind w:right="1598"/>
        <w:rPr>
          <w:rFonts w:ascii="Times New Roman" w:hAnsi="Times New Roman" w:cs="Times New Roman"/>
          <w:lang w:val="hr-HR"/>
        </w:rPr>
      </w:pPr>
      <w:r w:rsidRPr="00ED7D14">
        <w:rPr>
          <w:rFonts w:ascii="Times New Roman" w:hAnsi="Times New Roman" w:cs="Times New Roman"/>
          <w:lang w:val="hr-HR"/>
        </w:rPr>
        <w:t xml:space="preserve">Naknada za korištenje podataka iz </w:t>
      </w:r>
      <w:r>
        <w:rPr>
          <w:rFonts w:ascii="Times New Roman" w:hAnsi="Times New Roman" w:cs="Times New Roman"/>
          <w:lang w:val="hr-HR"/>
        </w:rPr>
        <w:t xml:space="preserve">člana 1. </w:t>
      </w:r>
      <w:r w:rsidRPr="00ED7D14">
        <w:rPr>
          <w:rFonts w:ascii="Times New Roman" w:hAnsi="Times New Roman" w:cs="Times New Roman"/>
          <w:lang w:val="hr-HR"/>
        </w:rPr>
        <w:t>ove Odluke plaća se kako slijedi</w:t>
      </w:r>
      <w:r>
        <w:rPr>
          <w:rFonts w:ascii="Times New Roman" w:hAnsi="Times New Roman" w:cs="Times New Roman"/>
          <w:lang w:val="hr-HR"/>
        </w:rPr>
        <w:t>:</w:t>
      </w:r>
    </w:p>
    <w:p w:rsidR="007021F2" w:rsidRPr="00ED7D14" w:rsidRDefault="007021F2" w:rsidP="00A27F07">
      <w:pPr>
        <w:pStyle w:val="Stil"/>
        <w:ind w:right="1598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ED7D14">
        <w:rPr>
          <w:rFonts w:ascii="Times New Roman" w:hAnsi="Times New Roman" w:cs="Times New Roman"/>
          <w:lang w:val="hr-HR"/>
        </w:rPr>
        <w:t xml:space="preserve">Granica naseljenog mjesta po Jednom poligonu - 5,00 KM; </w:t>
      </w:r>
    </w:p>
    <w:p w:rsidR="007021F2" w:rsidRDefault="007021F2" w:rsidP="007021F2">
      <w:pPr>
        <w:pStyle w:val="Stil"/>
        <w:spacing w:line="283" w:lineRule="exac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ED7D14">
        <w:rPr>
          <w:rFonts w:ascii="Times New Roman" w:hAnsi="Times New Roman" w:cs="Times New Roman"/>
          <w:lang w:val="hr-HR"/>
        </w:rPr>
        <w:t xml:space="preserve">Granica naselja/ulice/trga po jednom poligonu - </w:t>
      </w:r>
      <w:r w:rsidRPr="00ED7D14">
        <w:rPr>
          <w:rFonts w:ascii="Times New Roman" w:hAnsi="Times New Roman" w:cs="Times New Roman"/>
          <w:w w:val="91"/>
          <w:lang w:val="hr-HR"/>
        </w:rPr>
        <w:t xml:space="preserve">5,00 </w:t>
      </w:r>
      <w:r>
        <w:rPr>
          <w:rFonts w:ascii="Times New Roman" w:hAnsi="Times New Roman" w:cs="Times New Roman"/>
          <w:lang w:val="hr-HR"/>
        </w:rPr>
        <w:t xml:space="preserve">KM; </w:t>
      </w:r>
    </w:p>
    <w:p w:rsidR="007021F2" w:rsidRPr="00ED7D14" w:rsidRDefault="007021F2" w:rsidP="007021F2">
      <w:pPr>
        <w:pStyle w:val="Stil"/>
        <w:spacing w:line="283" w:lineRule="exac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ED7D14">
        <w:rPr>
          <w:rFonts w:ascii="Times New Roman" w:hAnsi="Times New Roman" w:cs="Times New Roman"/>
          <w:lang w:val="hr-HR"/>
        </w:rPr>
        <w:t xml:space="preserve">Linija ulice po jednoj liniji - </w:t>
      </w:r>
      <w:r w:rsidRPr="00ED7D14">
        <w:rPr>
          <w:rFonts w:ascii="Times New Roman" w:hAnsi="Times New Roman" w:cs="Times New Roman"/>
          <w:w w:val="91"/>
          <w:lang w:val="hr-HR"/>
        </w:rPr>
        <w:t xml:space="preserve">1,00 </w:t>
      </w:r>
      <w:r w:rsidRPr="00ED7D14">
        <w:rPr>
          <w:rFonts w:ascii="Times New Roman" w:hAnsi="Times New Roman" w:cs="Times New Roman"/>
          <w:lang w:val="hr-HR"/>
        </w:rPr>
        <w:t xml:space="preserve">KM. </w:t>
      </w:r>
    </w:p>
    <w:p w:rsidR="007021F2" w:rsidRPr="00ED7D14" w:rsidRDefault="007021F2" w:rsidP="007021F2">
      <w:pPr>
        <w:pStyle w:val="Stil"/>
        <w:spacing w:line="311" w:lineRule="exact"/>
        <w:rPr>
          <w:rFonts w:ascii="Times New Roman" w:hAnsi="Times New Roman" w:cs="Times New Roman"/>
          <w:w w:val="91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ED7D14">
        <w:rPr>
          <w:rFonts w:ascii="Times New Roman" w:hAnsi="Times New Roman" w:cs="Times New Roman"/>
          <w:lang w:val="hr-HR"/>
        </w:rPr>
        <w:t xml:space="preserve">Kućni broj po jednom tačkastom objektu </w:t>
      </w:r>
      <w:r w:rsidR="00A27F07">
        <w:rPr>
          <w:rFonts w:ascii="Times New Roman" w:hAnsi="Times New Roman" w:cs="Times New Roman"/>
          <w:lang w:val="hr-HR"/>
        </w:rPr>
        <w:t>-</w:t>
      </w:r>
      <w:r w:rsidRPr="00ED7D1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0,10</w:t>
      </w:r>
      <w:r w:rsidRPr="00ED7D14">
        <w:rPr>
          <w:rFonts w:ascii="Times New Roman" w:hAnsi="Times New Roman" w:cs="Times New Roman"/>
          <w:w w:val="91"/>
          <w:lang w:val="hr-HR"/>
        </w:rPr>
        <w:t xml:space="preserve"> KM. </w:t>
      </w:r>
    </w:p>
    <w:p w:rsidR="007021F2" w:rsidRDefault="007021F2" w:rsidP="007021F2">
      <w:pPr>
        <w:pStyle w:val="Stil"/>
        <w:spacing w:before="340" w:line="239" w:lineRule="exact"/>
        <w:ind w:left="345" w:right="955" w:hanging="345"/>
        <w:rPr>
          <w:rFonts w:ascii="Times New Roman" w:hAnsi="Times New Roman" w:cs="Times New Roman"/>
          <w:lang w:val="hr-HR"/>
        </w:rPr>
      </w:pPr>
      <w:r w:rsidRPr="00ED7D14">
        <w:rPr>
          <w:rFonts w:ascii="Times New Roman" w:hAnsi="Times New Roman" w:cs="Times New Roman"/>
          <w:lang w:val="hr-HR"/>
        </w:rPr>
        <w:t xml:space="preserve">Ukoliko se podaci služe putem web servisa, ukupna naknada se umanjuje i to za: </w:t>
      </w:r>
    </w:p>
    <w:p w:rsidR="007021F2" w:rsidRPr="00ED7D14" w:rsidRDefault="007021F2" w:rsidP="007021F2">
      <w:pPr>
        <w:pStyle w:val="Stil"/>
        <w:spacing w:before="340" w:line="239" w:lineRule="exact"/>
        <w:ind w:left="345" w:right="955" w:hanging="345"/>
        <w:rPr>
          <w:rFonts w:ascii="Times New Roman" w:hAnsi="Times New Roman" w:cs="Times New Roman"/>
          <w:lang w:val="hr-HR"/>
        </w:rPr>
      </w:pPr>
      <w:r w:rsidRPr="00ED7D14">
        <w:rPr>
          <w:rFonts w:ascii="Times New Roman" w:hAnsi="Times New Roman" w:cs="Times New Roman"/>
          <w:lang w:val="hr-HR"/>
        </w:rPr>
        <w:t xml:space="preserve">- WMS - dodatnih 30%; </w:t>
      </w:r>
    </w:p>
    <w:p w:rsidR="003B5D41" w:rsidRDefault="007021F2" w:rsidP="003B5D41">
      <w:pPr>
        <w:rPr>
          <w:rFonts w:ascii="Times New Roman" w:hAnsi="Times New Roman" w:cs="Times New Roman"/>
          <w:w w:val="109"/>
          <w:lang w:val="hr-HR"/>
        </w:rPr>
      </w:pPr>
      <w:r w:rsidRPr="00ED7D14">
        <w:rPr>
          <w:rFonts w:ascii="Times New Roman" w:hAnsi="Times New Roman" w:cs="Times New Roman"/>
          <w:lang w:val="hr-HR"/>
        </w:rPr>
        <w:t>- WFS - dodatnih 20</w:t>
      </w:r>
      <w:r w:rsidR="006D3BF2" w:rsidRPr="00ED7D14">
        <w:rPr>
          <w:rFonts w:ascii="Times New Roman" w:hAnsi="Times New Roman" w:cs="Times New Roman"/>
          <w:lang w:val="hr-HR"/>
        </w:rPr>
        <w:t>%</w:t>
      </w:r>
      <w:r w:rsidRPr="00ED7D14">
        <w:rPr>
          <w:rFonts w:ascii="Times New Roman" w:hAnsi="Times New Roman" w:cs="Times New Roman"/>
          <w:w w:val="109"/>
          <w:lang w:val="hr-HR"/>
        </w:rPr>
        <w:t>.</w:t>
      </w:r>
    </w:p>
    <w:p w:rsidR="003B5D41" w:rsidRPr="003E22A4" w:rsidRDefault="003B5D41" w:rsidP="003B5D4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E22A4">
        <w:rPr>
          <w:rFonts w:ascii="Times New Roman" w:hAnsi="Times New Roman" w:cs="Times New Roman"/>
          <w:sz w:val="24"/>
          <w:szCs w:val="24"/>
          <w:lang w:val="hr-HR"/>
        </w:rPr>
        <w:t>Član 3.</w:t>
      </w:r>
    </w:p>
    <w:p w:rsidR="003B5D41" w:rsidRPr="00A27F07" w:rsidRDefault="003B5D41" w:rsidP="003B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F0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naknad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oslobođeni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5D41" w:rsidRPr="00A27F07" w:rsidRDefault="003B5D41" w:rsidP="003B5D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7F07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3B5D41" w:rsidRPr="00A27F07" w:rsidRDefault="003B5D41" w:rsidP="003B5D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F07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A27F07">
        <w:rPr>
          <w:rFonts w:ascii="Times New Roman" w:hAnsi="Times New Roman" w:cs="Times New Roman"/>
          <w:sz w:val="24"/>
          <w:szCs w:val="24"/>
        </w:rPr>
        <w:t>uplaćuje</w:t>
      </w:r>
      <w:proofErr w:type="spellEnd"/>
      <w:proofErr w:type="gramEnd"/>
      <w:r w:rsidRPr="00A27F07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Kladuša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Adresnog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Pr="00A27F07">
        <w:rPr>
          <w:rFonts w:ascii="Times New Roman" w:hAnsi="Times New Roman" w:cs="Times New Roman"/>
          <w:sz w:val="24"/>
          <w:szCs w:val="24"/>
        </w:rPr>
        <w:t>.</w:t>
      </w:r>
    </w:p>
    <w:p w:rsidR="002D1F0F" w:rsidRPr="00A27F07" w:rsidRDefault="002D1F0F" w:rsidP="00A27F07">
      <w:pPr>
        <w:spacing w:after="0" w:line="240" w:lineRule="auto"/>
      </w:pPr>
    </w:p>
    <w:p w:rsidR="002D1F0F" w:rsidRPr="00A27F07" w:rsidRDefault="003B5D41" w:rsidP="00A27F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Član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  <w:r w:rsidR="002D1F0F" w:rsidRPr="00A27F07">
        <w:rPr>
          <w:rFonts w:ascii="Times New Roman" w:hAnsi="Times New Roman" w:cs="Times New Roman"/>
          <w:sz w:val="24"/>
        </w:rPr>
        <w:t>.</w:t>
      </w:r>
    </w:p>
    <w:p w:rsidR="002D1F0F" w:rsidRPr="00A27F07" w:rsidRDefault="002D1F0F" w:rsidP="00A27F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7F07">
        <w:rPr>
          <w:rFonts w:ascii="Times New Roman" w:hAnsi="Times New Roman" w:cs="Times New Roman"/>
          <w:sz w:val="24"/>
        </w:rPr>
        <w:t xml:space="preserve">Ova </w:t>
      </w:r>
      <w:proofErr w:type="spellStart"/>
      <w:r w:rsidRPr="00A27F07">
        <w:rPr>
          <w:rFonts w:ascii="Times New Roman" w:hAnsi="Times New Roman" w:cs="Times New Roman"/>
          <w:sz w:val="24"/>
        </w:rPr>
        <w:t>Odluka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stupa </w:t>
      </w:r>
      <w:proofErr w:type="spellStart"/>
      <w:proofErr w:type="gramStart"/>
      <w:r w:rsidRPr="00A27F07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A27F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</w:rPr>
        <w:t>snagu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A27F07">
        <w:rPr>
          <w:rFonts w:ascii="Times New Roman" w:hAnsi="Times New Roman" w:cs="Times New Roman"/>
          <w:sz w:val="24"/>
        </w:rPr>
        <w:t>dana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od </w:t>
      </w:r>
      <w:proofErr w:type="spellStart"/>
      <w:r w:rsidRPr="00A27F07">
        <w:rPr>
          <w:rFonts w:ascii="Times New Roman" w:hAnsi="Times New Roman" w:cs="Times New Roman"/>
          <w:sz w:val="24"/>
        </w:rPr>
        <w:t>dana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</w:rPr>
        <w:t>objavljivanja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A27F07">
        <w:rPr>
          <w:rFonts w:ascii="Times New Roman" w:hAnsi="Times New Roman" w:cs="Times New Roman"/>
          <w:sz w:val="24"/>
        </w:rPr>
        <w:t>Službenom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</w:rPr>
        <w:t>glasniku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</w:rPr>
        <w:t>Općine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F07">
        <w:rPr>
          <w:rFonts w:ascii="Times New Roman" w:hAnsi="Times New Roman" w:cs="Times New Roman"/>
          <w:sz w:val="24"/>
        </w:rPr>
        <w:t>Velika</w:t>
      </w:r>
      <w:proofErr w:type="spellEnd"/>
      <w:r w:rsidRPr="00A27F07">
        <w:rPr>
          <w:rFonts w:ascii="Times New Roman" w:hAnsi="Times New Roman" w:cs="Times New Roman"/>
          <w:sz w:val="24"/>
        </w:rPr>
        <w:t xml:space="preserve"> </w:t>
      </w:r>
    </w:p>
    <w:p w:rsidR="002D1F0F" w:rsidRPr="00A27F07" w:rsidRDefault="002D1F0F" w:rsidP="00A27F0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27F07">
        <w:rPr>
          <w:rFonts w:ascii="Times New Roman" w:hAnsi="Times New Roman" w:cs="Times New Roman"/>
          <w:sz w:val="24"/>
        </w:rPr>
        <w:t>Kladuša</w:t>
      </w:r>
      <w:proofErr w:type="spellEnd"/>
      <w:r w:rsidRPr="00A27F07">
        <w:rPr>
          <w:rFonts w:ascii="Times New Roman" w:hAnsi="Times New Roman" w:cs="Times New Roman"/>
          <w:sz w:val="24"/>
        </w:rPr>
        <w:t>.</w:t>
      </w:r>
    </w:p>
    <w:p w:rsidR="002D1F0F" w:rsidRPr="00A27F07" w:rsidRDefault="002D1F0F" w:rsidP="00A27F0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D1F0F" w:rsidRPr="007A0954" w:rsidRDefault="002D1F0F" w:rsidP="00A2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954">
        <w:rPr>
          <w:rFonts w:ascii="Times New Roman" w:hAnsi="Times New Roman" w:cs="Times New Roman"/>
          <w:sz w:val="24"/>
          <w:szCs w:val="24"/>
        </w:rPr>
        <w:t>Obrađivač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>:</w:t>
      </w:r>
      <w:r w:rsidRPr="007A0954">
        <w:rPr>
          <w:rFonts w:ascii="Times New Roman" w:hAnsi="Times New Roman" w:cs="Times New Roman"/>
          <w:sz w:val="24"/>
          <w:szCs w:val="24"/>
        </w:rPr>
        <w:tab/>
      </w:r>
      <w:r w:rsidRPr="007A0954">
        <w:rPr>
          <w:rFonts w:ascii="Times New Roman" w:hAnsi="Times New Roman" w:cs="Times New Roman"/>
          <w:sz w:val="24"/>
          <w:szCs w:val="24"/>
        </w:rPr>
        <w:tab/>
      </w:r>
      <w:r w:rsidRPr="007A0954">
        <w:rPr>
          <w:rFonts w:ascii="Times New Roman" w:hAnsi="Times New Roman" w:cs="Times New Roman"/>
          <w:sz w:val="24"/>
          <w:szCs w:val="24"/>
        </w:rPr>
        <w:tab/>
      </w:r>
      <w:r w:rsidRPr="007A0954">
        <w:rPr>
          <w:rFonts w:ascii="Times New Roman" w:hAnsi="Times New Roman" w:cs="Times New Roman"/>
          <w:sz w:val="24"/>
          <w:szCs w:val="24"/>
        </w:rPr>
        <w:tab/>
      </w:r>
      <w:r w:rsidRPr="007A0954">
        <w:rPr>
          <w:rFonts w:ascii="Times New Roman" w:hAnsi="Times New Roman" w:cs="Times New Roman"/>
          <w:sz w:val="24"/>
          <w:szCs w:val="24"/>
        </w:rPr>
        <w:tab/>
      </w:r>
      <w:r w:rsidRPr="007A0954">
        <w:rPr>
          <w:rFonts w:ascii="Times New Roman" w:hAnsi="Times New Roman" w:cs="Times New Roman"/>
          <w:sz w:val="24"/>
          <w:szCs w:val="24"/>
        </w:rPr>
        <w:tab/>
      </w:r>
      <w:r w:rsidRPr="007A0954">
        <w:rPr>
          <w:rFonts w:ascii="Times New Roman" w:hAnsi="Times New Roman" w:cs="Times New Roman"/>
          <w:sz w:val="24"/>
          <w:szCs w:val="24"/>
        </w:rPr>
        <w:tab/>
      </w:r>
      <w:r w:rsidRPr="007A09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Predlagač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>:</w:t>
      </w:r>
    </w:p>
    <w:p w:rsidR="002D1F0F" w:rsidRPr="007A0954" w:rsidRDefault="002D1F0F" w:rsidP="002D1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954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prostorno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</w:t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načelnik</w:t>
      </w:r>
      <w:proofErr w:type="spellEnd"/>
    </w:p>
    <w:p w:rsidR="002D1F0F" w:rsidRPr="007A0954" w:rsidRDefault="002D1F0F" w:rsidP="002D1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0954">
        <w:rPr>
          <w:rFonts w:ascii="Times New Roman" w:hAnsi="Times New Roman" w:cs="Times New Roman"/>
          <w:sz w:val="24"/>
          <w:szCs w:val="24"/>
        </w:rPr>
        <w:t>imovinsko-pravne</w:t>
      </w:r>
      <w:proofErr w:type="spellEnd"/>
      <w:proofErr w:type="gramEnd"/>
      <w:r w:rsidRPr="007A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geodetske</w:t>
      </w:r>
      <w:proofErr w:type="spellEnd"/>
      <w:r w:rsidRPr="007A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54">
        <w:rPr>
          <w:rFonts w:ascii="Times New Roman" w:hAnsi="Times New Roman" w:cs="Times New Roman"/>
          <w:sz w:val="24"/>
          <w:szCs w:val="24"/>
        </w:rPr>
        <w:t>poslove</w:t>
      </w:r>
      <w:proofErr w:type="spellEnd"/>
    </w:p>
    <w:p w:rsidR="002D1F0F" w:rsidRPr="00A27F07" w:rsidRDefault="002D1F0F" w:rsidP="00A27F07">
      <w:pPr>
        <w:rPr>
          <w:rFonts w:ascii="Times New Roman" w:hAnsi="Times New Roman" w:cs="Times New Roman"/>
          <w:sz w:val="24"/>
          <w:szCs w:val="24"/>
        </w:rPr>
      </w:pPr>
    </w:p>
    <w:p w:rsidR="00A27F07" w:rsidRDefault="00A27F07" w:rsidP="00A27F07">
      <w:pPr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A27F07">
      <w:pPr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A27F07">
      <w:pPr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A27F07">
      <w:pPr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A27F07">
      <w:pPr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A27F07">
      <w:pPr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A27F07">
      <w:pPr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A27F07">
      <w:pPr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69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7DB" w:rsidRDefault="006947DB" w:rsidP="0069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</w:p>
    <w:p w:rsidR="006947DB" w:rsidRDefault="006947DB" w:rsidP="0069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7DB" w:rsidRPr="00F746EC" w:rsidRDefault="006947DB" w:rsidP="006947DB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  <w:proofErr w:type="spellStart"/>
      <w:r w:rsidRPr="00F746EC">
        <w:rPr>
          <w:rFonts w:ascii="Times New Roman" w:hAnsi="Times New Roman" w:cs="Times New Roman"/>
        </w:rPr>
        <w:t>Pravni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proofErr w:type="spellStart"/>
      <w:r w:rsidRPr="00F746EC">
        <w:rPr>
          <w:rFonts w:ascii="Times New Roman" w:hAnsi="Times New Roman" w:cs="Times New Roman"/>
        </w:rPr>
        <w:t>osnov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proofErr w:type="spellStart"/>
      <w:r w:rsidRPr="00F746EC">
        <w:rPr>
          <w:rFonts w:ascii="Times New Roman" w:hAnsi="Times New Roman" w:cs="Times New Roman"/>
        </w:rPr>
        <w:t>za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proofErr w:type="spellStart"/>
      <w:r w:rsidRPr="00F746EC">
        <w:rPr>
          <w:rFonts w:ascii="Times New Roman" w:hAnsi="Times New Roman" w:cs="Times New Roman"/>
        </w:rPr>
        <w:t>donošenje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proofErr w:type="spellStart"/>
      <w:r w:rsidRPr="00F746EC">
        <w:rPr>
          <w:rFonts w:ascii="Times New Roman" w:hAnsi="Times New Roman" w:cs="Times New Roman"/>
        </w:rPr>
        <w:t>Odluke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r w:rsidRPr="00F746EC">
        <w:rPr>
          <w:rFonts w:ascii="Times New Roman" w:hAnsi="Times New Roman" w:cs="Times New Roman"/>
          <w:bCs/>
          <w:lang w:val="hr-HR"/>
        </w:rPr>
        <w:t xml:space="preserve">o naknadama za izdavanje izvoda iz Adresnog registra sadržan je u odredbama </w:t>
      </w:r>
      <w:r w:rsidRPr="00F746EC">
        <w:rPr>
          <w:rFonts w:ascii="Times New Roman" w:hAnsi="Times New Roman" w:cs="Times New Roman"/>
          <w:lang w:val="hr-HR"/>
        </w:rPr>
        <w:t xml:space="preserve">člana 2, 8. i 13. </w:t>
      </w:r>
      <w:r w:rsidRPr="00F746EC">
        <w:rPr>
          <w:rFonts w:ascii="Times New Roman" w:hAnsi="Times New Roman" w:cs="Times New Roman"/>
          <w:bCs/>
          <w:lang w:val="hr-HR"/>
        </w:rPr>
        <w:t xml:space="preserve">Zakona o principima </w:t>
      </w:r>
      <w:r w:rsidRPr="00F746EC">
        <w:rPr>
          <w:rFonts w:ascii="Times New Roman" w:hAnsi="Times New Roman" w:cs="Times New Roman"/>
          <w:lang w:val="hr-HR"/>
        </w:rPr>
        <w:t xml:space="preserve">lokalne samouprave u Federaciji Bosne </w:t>
      </w:r>
      <w:r w:rsidRPr="00F746EC">
        <w:rPr>
          <w:rFonts w:ascii="Times New Roman" w:hAnsi="Times New Roman" w:cs="Times New Roman"/>
          <w:w w:val="91"/>
          <w:lang w:val="hr-HR"/>
        </w:rPr>
        <w:t xml:space="preserve">i </w:t>
      </w:r>
      <w:r w:rsidRPr="00F746EC">
        <w:rPr>
          <w:rFonts w:ascii="Times New Roman" w:hAnsi="Times New Roman" w:cs="Times New Roman"/>
          <w:lang w:val="hr-HR"/>
        </w:rPr>
        <w:t>Hercegovine ("Službene novine FBiH" broj 49/06, 51/09).</w:t>
      </w:r>
    </w:p>
    <w:p w:rsidR="006947DB" w:rsidRPr="00F746EC" w:rsidRDefault="006947DB" w:rsidP="006947DB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6947DB" w:rsidRPr="00F746EC" w:rsidRDefault="006947DB" w:rsidP="006947DB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  <w:r w:rsidRPr="00F746EC">
        <w:rPr>
          <w:rFonts w:ascii="Times New Roman" w:hAnsi="Times New Roman" w:cs="Times New Roman"/>
          <w:lang w:val="hr-HR"/>
        </w:rPr>
        <w:t>Općinsko vijeće Općine Velika Kladuša je dana 29.4.2021. godine usvojilo Odluku o određivanju naziva naselja, trga i ulica u Velikoj Kladuši („Službeni glasnik Općine Velika Kladuša“, broj 6/21), čime se stvorene pretpostavke za potpunu realizaciju projekta uspostave adresnog registra.</w:t>
      </w:r>
    </w:p>
    <w:p w:rsidR="006947DB" w:rsidRPr="00F746EC" w:rsidRDefault="006947DB" w:rsidP="006947DB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6947DB" w:rsidRDefault="0041616C" w:rsidP="006947DB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  <w:r w:rsidRPr="003E22A4">
        <w:rPr>
          <w:rFonts w:ascii="Times New Roman" w:hAnsi="Times New Roman" w:cs="Times New Roman"/>
          <w:color w:val="333333"/>
          <w:shd w:val="clear" w:color="auto" w:fill="FFFFFF"/>
          <w:lang w:val="hr-HR"/>
        </w:rPr>
        <w:t xml:space="preserve">Nakon uspostave Adresnog registra, korištenje podataka iz istoga će doprinijeti jednostavnijem obavljanju brojnih aktivnosti pa će s tim u vezi biti i izražena potreba </w:t>
      </w:r>
      <w:r w:rsidR="001C654D" w:rsidRPr="003E22A4">
        <w:rPr>
          <w:rFonts w:ascii="Times New Roman" w:hAnsi="Times New Roman" w:cs="Times New Roman"/>
          <w:color w:val="333333"/>
          <w:shd w:val="clear" w:color="auto" w:fill="FFFFFF"/>
          <w:lang w:val="hr-HR"/>
        </w:rPr>
        <w:t xml:space="preserve">za istim. Shodno nadležnostima jedinice lokalne samouprave </w:t>
      </w:r>
      <w:r w:rsidR="00E82FAB" w:rsidRPr="003E22A4">
        <w:rPr>
          <w:rFonts w:ascii="Times New Roman" w:hAnsi="Times New Roman" w:cs="Times New Roman"/>
          <w:color w:val="333333"/>
          <w:shd w:val="clear" w:color="auto" w:fill="FFFFFF"/>
          <w:lang w:val="hr-HR"/>
        </w:rPr>
        <w:t>koje pro</w:t>
      </w:r>
      <w:r w:rsidR="006947DB" w:rsidRPr="003E22A4">
        <w:rPr>
          <w:rFonts w:ascii="Times New Roman" w:hAnsi="Times New Roman" w:cs="Times New Roman"/>
          <w:color w:val="333333"/>
          <w:shd w:val="clear" w:color="auto" w:fill="FFFFFF"/>
          <w:lang w:val="hr-HR"/>
        </w:rPr>
        <w:t xml:space="preserve">izilaze iz navedenih članova </w:t>
      </w:r>
      <w:r w:rsidR="006947DB" w:rsidRPr="00F746EC">
        <w:rPr>
          <w:rFonts w:ascii="Times New Roman" w:hAnsi="Times New Roman" w:cs="Times New Roman"/>
          <w:bCs/>
          <w:lang w:val="hr-HR"/>
        </w:rPr>
        <w:t xml:space="preserve">Zakona o principima </w:t>
      </w:r>
      <w:r w:rsidR="006947DB" w:rsidRPr="00F746EC">
        <w:rPr>
          <w:rFonts w:ascii="Times New Roman" w:hAnsi="Times New Roman" w:cs="Times New Roman"/>
          <w:lang w:val="hr-HR"/>
        </w:rPr>
        <w:t xml:space="preserve">lokalne samouprave u Federaciji Bosne </w:t>
      </w:r>
      <w:r w:rsidR="006947DB" w:rsidRPr="00F746EC">
        <w:rPr>
          <w:rFonts w:ascii="Times New Roman" w:hAnsi="Times New Roman" w:cs="Times New Roman"/>
          <w:w w:val="91"/>
          <w:lang w:val="hr-HR"/>
        </w:rPr>
        <w:t xml:space="preserve">i </w:t>
      </w:r>
      <w:r w:rsidR="006947DB" w:rsidRPr="00F746EC">
        <w:rPr>
          <w:rFonts w:ascii="Times New Roman" w:hAnsi="Times New Roman" w:cs="Times New Roman"/>
          <w:lang w:val="hr-HR"/>
        </w:rPr>
        <w:t>Hercegovine</w:t>
      </w:r>
      <w:r w:rsidR="001C654D">
        <w:rPr>
          <w:rFonts w:ascii="Times New Roman" w:hAnsi="Times New Roman" w:cs="Times New Roman"/>
          <w:lang w:val="hr-HR"/>
        </w:rPr>
        <w:t>, predmetnom Odlukom se definišu naknade za korištenje podataka, a u</w:t>
      </w:r>
      <w:r w:rsidR="006947DB">
        <w:rPr>
          <w:rFonts w:ascii="Times New Roman" w:hAnsi="Times New Roman" w:cs="Times New Roman"/>
          <w:lang w:val="hr-HR"/>
        </w:rPr>
        <w:t>plaćena sredstva</w:t>
      </w:r>
      <w:r w:rsidR="001C654D">
        <w:rPr>
          <w:rFonts w:ascii="Times New Roman" w:hAnsi="Times New Roman" w:cs="Times New Roman"/>
          <w:lang w:val="hr-HR"/>
        </w:rPr>
        <w:t xml:space="preserve"> po osnovu naknada</w:t>
      </w:r>
      <w:r w:rsidR="006947DB">
        <w:rPr>
          <w:rFonts w:ascii="Times New Roman" w:hAnsi="Times New Roman" w:cs="Times New Roman"/>
          <w:lang w:val="hr-HR"/>
        </w:rPr>
        <w:t xml:space="preserve"> će se koristit upravo za održavanje Adresnog registra.</w:t>
      </w:r>
    </w:p>
    <w:p w:rsidR="006947DB" w:rsidRDefault="006947DB" w:rsidP="006947DB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6947DB" w:rsidRPr="00F746EC" w:rsidRDefault="006947DB" w:rsidP="006947DB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6947DB" w:rsidRPr="003E22A4" w:rsidRDefault="006947DB" w:rsidP="00694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E22A4">
        <w:rPr>
          <w:rFonts w:ascii="Times New Roman" w:hAnsi="Times New Roman" w:cs="Times New Roman"/>
          <w:sz w:val="24"/>
          <w:szCs w:val="24"/>
          <w:lang w:val="hr-HR"/>
        </w:rPr>
        <w:t>Obrađivač:</w:t>
      </w:r>
      <w:r w:rsidRPr="003E22A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E22A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E22A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E22A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E22A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E22A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E22A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E22A4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6947DB" w:rsidRPr="003E22A4" w:rsidRDefault="006947DB" w:rsidP="00694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E22A4">
        <w:rPr>
          <w:rFonts w:ascii="Times New Roman" w:hAnsi="Times New Roman" w:cs="Times New Roman"/>
          <w:sz w:val="24"/>
          <w:szCs w:val="24"/>
          <w:lang w:val="hr-HR"/>
        </w:rPr>
        <w:t xml:space="preserve">Služba za prostorno uređenje,                                                             </w:t>
      </w:r>
    </w:p>
    <w:p w:rsidR="006947DB" w:rsidRPr="003A1209" w:rsidRDefault="006947DB" w:rsidP="0069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209">
        <w:rPr>
          <w:rFonts w:ascii="Times New Roman" w:hAnsi="Times New Roman" w:cs="Times New Roman"/>
          <w:sz w:val="24"/>
          <w:szCs w:val="24"/>
        </w:rPr>
        <w:t>imovinsko-pravne</w:t>
      </w:r>
      <w:proofErr w:type="spellEnd"/>
      <w:proofErr w:type="gram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geodetske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poslove</w:t>
      </w:r>
      <w:proofErr w:type="spellEnd"/>
    </w:p>
    <w:p w:rsidR="006947DB" w:rsidRPr="003A1209" w:rsidRDefault="006947DB" w:rsidP="0069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7DB" w:rsidRPr="00F746EC" w:rsidRDefault="006947DB" w:rsidP="006947DB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6947DB" w:rsidRPr="007A0954" w:rsidRDefault="006947DB" w:rsidP="0069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7DB" w:rsidRPr="00A27F07" w:rsidRDefault="006947DB" w:rsidP="00A27F07">
      <w:pPr>
        <w:rPr>
          <w:rFonts w:ascii="Times New Roman" w:hAnsi="Times New Roman" w:cs="Times New Roman"/>
          <w:sz w:val="24"/>
          <w:szCs w:val="24"/>
        </w:rPr>
      </w:pPr>
    </w:p>
    <w:sectPr w:rsidR="006947DB" w:rsidRPr="00A27F07" w:rsidSect="00C91681">
      <w:pgSz w:w="11906" w:h="16838" w:code="9"/>
      <w:pgMar w:top="851" w:right="1134" w:bottom="396" w:left="1134" w:header="176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BD"/>
    <w:rsid w:val="000F7C81"/>
    <w:rsid w:val="001C654D"/>
    <w:rsid w:val="002D1F0F"/>
    <w:rsid w:val="002E76BD"/>
    <w:rsid w:val="003B5D41"/>
    <w:rsid w:val="003E22A4"/>
    <w:rsid w:val="0041616C"/>
    <w:rsid w:val="005D74C1"/>
    <w:rsid w:val="005F677F"/>
    <w:rsid w:val="006947DB"/>
    <w:rsid w:val="006D3BF2"/>
    <w:rsid w:val="007021F2"/>
    <w:rsid w:val="007D3E70"/>
    <w:rsid w:val="00A27F07"/>
    <w:rsid w:val="00C91681"/>
    <w:rsid w:val="00E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684E-32E0-46A6-96D2-881C009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customStyle="1" w:styleId="Stil">
    <w:name w:val="Stil"/>
    <w:rsid w:val="002E7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A27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3E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E2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Sertovic</dc:creator>
  <cp:keywords/>
  <dc:description/>
  <cp:lastModifiedBy>Sanda Sertovic</cp:lastModifiedBy>
  <cp:revision>2</cp:revision>
  <cp:lastPrinted>2021-06-22T05:41:00Z</cp:lastPrinted>
  <dcterms:created xsi:type="dcterms:W3CDTF">2021-06-25T05:50:00Z</dcterms:created>
  <dcterms:modified xsi:type="dcterms:W3CDTF">2021-06-25T05:50:00Z</dcterms:modified>
</cp:coreProperties>
</file>